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232"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5626"/>
        <w:gridCol w:w="385"/>
      </w:tblGrid>
      <w:tr w:rsidR="00376C18" w14:paraId="3D1C9AA0" w14:textId="77777777" w:rsidTr="002E2809">
        <w:trPr>
          <w:gridAfter w:val="1"/>
          <w:wAfter w:w="386" w:type="dxa"/>
          <w:trHeight w:val="1584"/>
        </w:trPr>
        <w:tc>
          <w:tcPr>
            <w:tcW w:w="5230" w:type="dxa"/>
          </w:tcPr>
          <w:p w14:paraId="07665133" w14:textId="5902D874" w:rsidR="0086042E" w:rsidRDefault="00BB75BA" w:rsidP="00E77476">
            <w:r>
              <w:rPr>
                <w:noProof/>
              </w:rPr>
              <w:drawing>
                <wp:inline distT="0" distB="0" distL="0" distR="0" wp14:anchorId="5D36CB35" wp14:editId="3756FC8D">
                  <wp:extent cx="1247775" cy="930880"/>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79813" cy="954782"/>
                          </a:xfrm>
                          <a:prstGeom prst="rect">
                            <a:avLst/>
                          </a:prstGeom>
                        </pic:spPr>
                      </pic:pic>
                    </a:graphicData>
                  </a:graphic>
                </wp:inline>
              </w:drawing>
            </w:r>
            <w:r w:rsidR="002929C2">
              <w:t xml:space="preserve">   Eric Busch’s healthy Iris</w:t>
            </w:r>
          </w:p>
        </w:tc>
        <w:tc>
          <w:tcPr>
            <w:tcW w:w="5634" w:type="dxa"/>
          </w:tcPr>
          <w:p w14:paraId="45421642" w14:textId="77777777" w:rsidR="00F96F50" w:rsidRDefault="00F96F50" w:rsidP="00F96F50"/>
          <w:p w14:paraId="6DA7C47B" w14:textId="77777777" w:rsidR="00376C18" w:rsidRDefault="00376C18" w:rsidP="00376C18">
            <w:pPr>
              <w:jc w:val="center"/>
              <w:rPr>
                <w:b/>
                <w:bCs/>
                <w:sz w:val="28"/>
                <w:szCs w:val="28"/>
              </w:rPr>
            </w:pPr>
          </w:p>
          <w:p w14:paraId="135CB959" w14:textId="103C2017" w:rsidR="00F96F50" w:rsidRPr="00376C18" w:rsidRDefault="00F96F50" w:rsidP="00376C18">
            <w:pPr>
              <w:jc w:val="center"/>
              <w:rPr>
                <w:b/>
                <w:bCs/>
                <w:sz w:val="40"/>
                <w:szCs w:val="40"/>
              </w:rPr>
            </w:pPr>
            <w:r w:rsidRPr="00376C18">
              <w:rPr>
                <w:b/>
                <w:bCs/>
                <w:sz w:val="40"/>
                <w:szCs w:val="40"/>
              </w:rPr>
              <w:t>Alliance Matters</w:t>
            </w:r>
          </w:p>
          <w:p w14:paraId="7B45BACF" w14:textId="5C1980CD" w:rsidR="0086042E" w:rsidRDefault="004245E4" w:rsidP="00376C18">
            <w:pPr>
              <w:jc w:val="center"/>
            </w:pPr>
            <w:r>
              <w:rPr>
                <w:b/>
                <w:bCs/>
                <w:sz w:val="28"/>
                <w:szCs w:val="28"/>
              </w:rPr>
              <w:t>A</w:t>
            </w:r>
            <w:r w:rsidR="00167EB3">
              <w:rPr>
                <w:b/>
                <w:bCs/>
                <w:sz w:val="28"/>
                <w:szCs w:val="28"/>
              </w:rPr>
              <w:t>ugust</w:t>
            </w:r>
            <w:r w:rsidR="00F96F50" w:rsidRPr="00376C18">
              <w:rPr>
                <w:b/>
                <w:bCs/>
                <w:sz w:val="28"/>
                <w:szCs w:val="28"/>
              </w:rPr>
              <w:t xml:space="preserve"> 202</w:t>
            </w:r>
            <w:r>
              <w:rPr>
                <w:b/>
                <w:bCs/>
                <w:sz w:val="28"/>
                <w:szCs w:val="28"/>
              </w:rPr>
              <w:t>2</w:t>
            </w:r>
          </w:p>
        </w:tc>
      </w:tr>
      <w:tr w:rsidR="00670C1C" w14:paraId="70925E5B" w14:textId="77777777" w:rsidTr="00CD4BF3">
        <w:trPr>
          <w:trHeight w:val="11520"/>
        </w:trPr>
        <w:tc>
          <w:tcPr>
            <w:tcW w:w="5230" w:type="dxa"/>
          </w:tcPr>
          <w:p w14:paraId="5D8D8E3F" w14:textId="77777777" w:rsidR="00126648" w:rsidRPr="000738FD" w:rsidRDefault="00126648" w:rsidP="00126648">
            <w:pPr>
              <w:rPr>
                <w:b/>
                <w:sz w:val="28"/>
                <w:szCs w:val="28"/>
              </w:rPr>
            </w:pPr>
            <w:r w:rsidRPr="000738FD">
              <w:rPr>
                <w:b/>
                <w:sz w:val="28"/>
                <w:szCs w:val="28"/>
              </w:rPr>
              <w:t>Dock De-icers</w:t>
            </w:r>
          </w:p>
          <w:p w14:paraId="1A96EC44" w14:textId="77777777" w:rsidR="00126648" w:rsidRPr="00C36D64" w:rsidRDefault="00126648" w:rsidP="00126648">
            <w:pPr>
              <w:rPr>
                <w:bCs/>
              </w:rPr>
            </w:pPr>
          </w:p>
          <w:p w14:paraId="2AF2BD54" w14:textId="005E1477" w:rsidR="00126648" w:rsidRDefault="00126648" w:rsidP="00126648">
            <w:pPr>
              <w:rPr>
                <w:bCs/>
              </w:rPr>
            </w:pPr>
            <w:r w:rsidRPr="00C36D64">
              <w:rPr>
                <w:bCs/>
              </w:rPr>
              <w:t>On Feb 16, 2022 06:03, Nancy Mueller &lt;</w:t>
            </w:r>
            <w:hyperlink r:id="rId9" w:tgtFrame="_blank" w:history="1">
              <w:r w:rsidRPr="00C36D64">
                <w:rPr>
                  <w:rStyle w:val="Hyperlink"/>
                  <w:bCs/>
                </w:rPr>
                <w:t>nysfolanancy@verizon.net</w:t>
              </w:r>
            </w:hyperlink>
            <w:r w:rsidRPr="00C36D64">
              <w:rPr>
                <w:bCs/>
              </w:rPr>
              <w:t>&gt; wrote:</w:t>
            </w:r>
          </w:p>
          <w:p w14:paraId="3443DC98" w14:textId="77777777" w:rsidR="00F240AD" w:rsidRPr="00C36D64" w:rsidRDefault="00F240AD" w:rsidP="00126648">
            <w:pPr>
              <w:rPr>
                <w:bCs/>
              </w:rPr>
            </w:pPr>
          </w:p>
          <w:p w14:paraId="27E72E76" w14:textId="2A727203" w:rsidR="00126648" w:rsidRDefault="00126648" w:rsidP="00126648">
            <w:pPr>
              <w:rPr>
                <w:b/>
              </w:rPr>
            </w:pPr>
            <w:r w:rsidRPr="00C36D64">
              <w:rPr>
                <w:b/>
              </w:rPr>
              <w:t>The very best info is from New Hampshire where they are regulated.</w:t>
            </w:r>
          </w:p>
          <w:p w14:paraId="038CA733" w14:textId="77777777" w:rsidR="00F240AD" w:rsidRPr="00C36D64" w:rsidRDefault="00F240AD" w:rsidP="00126648">
            <w:pPr>
              <w:rPr>
                <w:b/>
              </w:rPr>
            </w:pPr>
          </w:p>
          <w:p w14:paraId="651C55E7" w14:textId="1066F3AC" w:rsidR="00126648" w:rsidRPr="00C36D64" w:rsidRDefault="009B7596" w:rsidP="001C3FD6">
            <w:pPr>
              <w:rPr>
                <w:bCs/>
              </w:rPr>
            </w:pPr>
            <w:r w:rsidRPr="00F240AD">
              <w:rPr>
                <w:b/>
              </w:rPr>
              <w:t>The main issues with dock deicers</w:t>
            </w:r>
            <w:r w:rsidRPr="00C36D64">
              <w:rPr>
                <w:bCs/>
              </w:rPr>
              <w:t>:</w:t>
            </w:r>
          </w:p>
          <w:p w14:paraId="6651DFD6" w14:textId="70A6D7C6" w:rsidR="009B7596" w:rsidRPr="00C36D64" w:rsidRDefault="00F240AD" w:rsidP="009B7596">
            <w:pPr>
              <w:rPr>
                <w:bCs/>
              </w:rPr>
            </w:pPr>
            <w:r>
              <w:rPr>
                <w:bCs/>
              </w:rPr>
              <w:t xml:space="preserve">   </w:t>
            </w:r>
            <w:r w:rsidR="009B7596" w:rsidRPr="00C36D64">
              <w:rPr>
                <w:bCs/>
              </w:rPr>
              <w:t>1) There are the obvious thin ice and liability issues. That's the rationale behind the NH regulation. An updated law effective in 2019 for Dock</w:t>
            </w:r>
            <w:r w:rsidR="005523BE" w:rsidRPr="00C36D64">
              <w:rPr>
                <w:bCs/>
              </w:rPr>
              <w:t xml:space="preserve"> </w:t>
            </w:r>
            <w:r w:rsidR="009B7596" w:rsidRPr="00C36D64">
              <w:rPr>
                <w:bCs/>
              </w:rPr>
              <w:t>De</w:t>
            </w:r>
            <w:r w:rsidR="00B4618E">
              <w:rPr>
                <w:bCs/>
              </w:rPr>
              <w:t>i</w:t>
            </w:r>
            <w:r w:rsidR="009B7596" w:rsidRPr="00C36D64">
              <w:rPr>
                <w:bCs/>
              </w:rPr>
              <w:t xml:space="preserve">cers now requires all dock </w:t>
            </w:r>
            <w:r w:rsidR="0016527E" w:rsidRPr="00C36D64">
              <w:rPr>
                <w:bCs/>
              </w:rPr>
              <w:t>deicers</w:t>
            </w:r>
          </w:p>
          <w:p w14:paraId="29B73C7B" w14:textId="28F9A700" w:rsidR="009B7596" w:rsidRPr="00C36D64" w:rsidRDefault="009B7596" w:rsidP="00535D5B">
            <w:pPr>
              <w:rPr>
                <w:bCs/>
              </w:rPr>
            </w:pPr>
            <w:r w:rsidRPr="00C36D64">
              <w:rPr>
                <w:bCs/>
              </w:rPr>
              <w:t xml:space="preserve">NOT to “impede either the ingress or </w:t>
            </w:r>
            <w:r w:rsidR="005523BE" w:rsidRPr="00C36D64">
              <w:rPr>
                <w:bCs/>
              </w:rPr>
              <w:t>egress</w:t>
            </w:r>
            <w:r w:rsidRPr="00C36D64">
              <w:rPr>
                <w:bCs/>
              </w:rPr>
              <w:t xml:space="preserve"> to or from the ice from any property other than that of the owner of the device.” This usually means that </w:t>
            </w:r>
            <w:r w:rsidR="0016527E" w:rsidRPr="00C36D64">
              <w:rPr>
                <w:bCs/>
              </w:rPr>
              <w:t>deicers</w:t>
            </w:r>
            <w:r w:rsidRPr="00C36D64">
              <w:rPr>
                <w:bCs/>
              </w:rPr>
              <w:t xml:space="preserve"> need to be controlled, with timers and/or temperature controllers, so as not to prevent access to the lake from neighboring properties.</w:t>
            </w:r>
          </w:p>
          <w:p w14:paraId="670E02A1" w14:textId="18DD3B0E" w:rsidR="00186456" w:rsidRPr="00C36D64" w:rsidRDefault="00F240AD" w:rsidP="00186456">
            <w:pPr>
              <w:rPr>
                <w:bCs/>
              </w:rPr>
            </w:pPr>
            <w:r>
              <w:rPr>
                <w:bCs/>
              </w:rPr>
              <w:t xml:space="preserve">   </w:t>
            </w:r>
            <w:r w:rsidR="00186456" w:rsidRPr="00C36D64">
              <w:rPr>
                <w:bCs/>
              </w:rPr>
              <w:t xml:space="preserve">2) They keep the water warmer (since ice doesn't form) and that impacts the growth of aquatic plants/algae and other organisms.  It's not unlike the issues we see from climate change on lakes that don't get ice cover like they used to.  SUNY Oneonta recently did a study on Lake Otsego indicating that the bubblers impact water temperature for quite a distance.  It isn't </w:t>
            </w:r>
          </w:p>
          <w:p w14:paraId="36FD4F12" w14:textId="6A582735" w:rsidR="00186456" w:rsidRPr="00C36D64" w:rsidRDefault="00186456" w:rsidP="00186456">
            <w:pPr>
              <w:rPr>
                <w:bCs/>
              </w:rPr>
            </w:pPr>
            <w:r w:rsidRPr="00C36D64">
              <w:rPr>
                <w:bCs/>
              </w:rPr>
              <w:t xml:space="preserve">published yet, but Dr. Kiyoko Yokota and Paul Lord will send me the info when it's available.  </w:t>
            </w:r>
          </w:p>
          <w:p w14:paraId="54C78E52" w14:textId="77777777" w:rsidR="00186456" w:rsidRPr="00C36D64" w:rsidRDefault="00186456" w:rsidP="00186456">
            <w:pPr>
              <w:rPr>
                <w:bCs/>
              </w:rPr>
            </w:pPr>
            <w:r w:rsidRPr="00C36D64">
              <w:rPr>
                <w:bCs/>
              </w:rPr>
              <w:t>Kiyoko gave a presentation at the North American Lake Management Society meeting in November.</w:t>
            </w:r>
          </w:p>
          <w:p w14:paraId="06ABB942" w14:textId="174B4DB1" w:rsidR="00C36D64" w:rsidRPr="006B3306" w:rsidRDefault="00111D9B" w:rsidP="00C36D64">
            <w:pPr>
              <w:rPr>
                <w:bCs/>
              </w:rPr>
            </w:pPr>
            <w:r>
              <w:rPr>
                <w:bCs/>
              </w:rPr>
              <w:t xml:space="preserve">   </w:t>
            </w:r>
            <w:r w:rsidR="00C36D64" w:rsidRPr="006B3306">
              <w:rPr>
                <w:bCs/>
              </w:rPr>
              <w:t xml:space="preserve">Nancy J. Mueller, Executive Director </w:t>
            </w:r>
          </w:p>
          <w:p w14:paraId="04EEC7D0" w14:textId="160EE2A2" w:rsidR="00C36D64" w:rsidRPr="006B3306" w:rsidRDefault="00C36D64" w:rsidP="00C36D64">
            <w:pPr>
              <w:rPr>
                <w:bCs/>
              </w:rPr>
            </w:pPr>
            <w:r w:rsidRPr="006B3306">
              <w:rPr>
                <w:bCs/>
              </w:rPr>
              <w:t>New York State Federation of Lake Associations</w:t>
            </w:r>
          </w:p>
          <w:p w14:paraId="25B26D4C" w14:textId="63F1FA19" w:rsidR="00C36D64" w:rsidRPr="006B3306" w:rsidRDefault="00C36D64" w:rsidP="00C36D64">
            <w:pPr>
              <w:rPr>
                <w:bCs/>
              </w:rPr>
            </w:pPr>
            <w:r w:rsidRPr="006B3306">
              <w:rPr>
                <w:bCs/>
              </w:rPr>
              <w:t>PO Box 84</w:t>
            </w:r>
            <w:r w:rsidR="009418EF">
              <w:rPr>
                <w:bCs/>
              </w:rPr>
              <w:t xml:space="preserve"> </w:t>
            </w:r>
            <w:r w:rsidRPr="006B3306">
              <w:rPr>
                <w:bCs/>
              </w:rPr>
              <w:t>LaFayette, NY</w:t>
            </w:r>
            <w:r w:rsidR="006B3306">
              <w:rPr>
                <w:bCs/>
              </w:rPr>
              <w:t xml:space="preserve"> </w:t>
            </w:r>
            <w:hyperlink r:id="rId10" w:tgtFrame="_blank" w:history="1">
              <w:r w:rsidRPr="006B3306">
                <w:t>fola@nysfola.org</w:t>
              </w:r>
            </w:hyperlink>
          </w:p>
          <w:p w14:paraId="4917BC86" w14:textId="77777777" w:rsidR="00C36D64" w:rsidRPr="00C36D64" w:rsidRDefault="00C36D64" w:rsidP="00C36D64">
            <w:pPr>
              <w:rPr>
                <w:rFonts w:ascii="Arial" w:hAnsi="Arial" w:cs="Arial"/>
                <w:bCs/>
                <w:color w:val="000000"/>
              </w:rPr>
            </w:pPr>
            <w:r w:rsidRPr="006B3306">
              <w:rPr>
                <w:bCs/>
              </w:rPr>
              <w:t>(315)677-9987</w:t>
            </w:r>
          </w:p>
          <w:p w14:paraId="57755971" w14:textId="77777777" w:rsidR="00B4618E" w:rsidRDefault="009418EF" w:rsidP="009418EF">
            <w:r>
              <w:t xml:space="preserve">   </w:t>
            </w:r>
          </w:p>
          <w:p w14:paraId="2466FE85" w14:textId="5CE26CAF" w:rsidR="00C36D64" w:rsidRPr="00C36D64" w:rsidRDefault="00B4618E" w:rsidP="009418EF">
            <w:pPr>
              <w:rPr>
                <w:bCs/>
              </w:rPr>
            </w:pPr>
            <w:r>
              <w:t xml:space="preserve">   </w:t>
            </w:r>
            <w:r w:rsidR="009418EF" w:rsidRPr="00711A79">
              <w:t xml:space="preserve">Questions about lake occurrences often come my way. I certainly don’t know everything but I enjoy researching and will try to find explanations. If you </w:t>
            </w:r>
            <w:r w:rsidR="009418EF">
              <w:t>have questions</w:t>
            </w:r>
            <w:r w:rsidR="009418EF" w:rsidRPr="00711A79">
              <w:t>, chances are your neighbors may have the same question</w:t>
            </w:r>
            <w:r w:rsidR="009418EF">
              <w:t>s</w:t>
            </w:r>
            <w:r w:rsidR="009418EF" w:rsidRPr="00711A79">
              <w:t>. Please</w:t>
            </w:r>
            <w:r w:rsidR="009418EF">
              <w:t xml:space="preserve"> </w:t>
            </w:r>
            <w:r w:rsidR="009418EF" w:rsidRPr="00711A79">
              <w:t xml:space="preserve">email Alice at </w:t>
            </w:r>
            <w:r w:rsidR="009418EF" w:rsidRPr="00C04D63">
              <w:rPr>
                <w:b/>
                <w:bCs/>
              </w:rPr>
              <w:t>710alice@gmail.com</w:t>
            </w:r>
            <w:r w:rsidR="009418EF" w:rsidRPr="00711A79">
              <w:t xml:space="preserve"> and we can share questions and answers on the ‘Alliance Matte</w:t>
            </w:r>
            <w:r w:rsidR="009418EF">
              <w:t>rs’ Page.</w:t>
            </w:r>
          </w:p>
        </w:tc>
        <w:tc>
          <w:tcPr>
            <w:tcW w:w="6020" w:type="dxa"/>
            <w:gridSpan w:val="2"/>
          </w:tcPr>
          <w:p w14:paraId="692A5E97" w14:textId="77777777" w:rsidR="00C1673C" w:rsidRDefault="00A45173" w:rsidP="00FF3674">
            <w:pPr>
              <w:rPr>
                <w:b/>
                <w:sz w:val="28"/>
                <w:szCs w:val="28"/>
              </w:rPr>
            </w:pPr>
            <w:r w:rsidRPr="000738FD">
              <w:rPr>
                <w:b/>
                <w:sz w:val="28"/>
                <w:szCs w:val="28"/>
              </w:rPr>
              <w:t xml:space="preserve">Harmful Algae Bloom </w:t>
            </w:r>
            <w:r w:rsidR="00C1673C">
              <w:rPr>
                <w:b/>
                <w:sz w:val="28"/>
                <w:szCs w:val="28"/>
              </w:rPr>
              <w:t>(HAB’s)</w:t>
            </w:r>
          </w:p>
          <w:p w14:paraId="55C860B8" w14:textId="39C8D89A" w:rsidR="00422BD5" w:rsidRPr="000738FD" w:rsidRDefault="00A45173" w:rsidP="00FF3674">
            <w:pPr>
              <w:rPr>
                <w:b/>
                <w:i/>
                <w:iCs/>
                <w:sz w:val="28"/>
                <w:szCs w:val="28"/>
              </w:rPr>
            </w:pPr>
            <w:r w:rsidRPr="000738FD">
              <w:rPr>
                <w:b/>
                <w:sz w:val="28"/>
                <w:szCs w:val="28"/>
              </w:rPr>
              <w:t>Poison Symptoms</w:t>
            </w:r>
          </w:p>
          <w:p w14:paraId="03F48B8A" w14:textId="394D20A5" w:rsidR="00DA7A1E" w:rsidRDefault="00B13076" w:rsidP="00DA7A1E">
            <w:pPr>
              <w:rPr>
                <w:bCs/>
              </w:rPr>
            </w:pPr>
            <w:r>
              <w:rPr>
                <w:bCs/>
              </w:rPr>
              <w:t xml:space="preserve">   </w:t>
            </w:r>
            <w:r w:rsidR="00DA7A1E" w:rsidRPr="000738FD">
              <w:rPr>
                <w:bCs/>
              </w:rPr>
              <w:t>Harmful algae blooms which are concentrated are</w:t>
            </w:r>
            <w:r w:rsidR="000738FD">
              <w:rPr>
                <w:bCs/>
              </w:rPr>
              <w:t>a</w:t>
            </w:r>
            <w:r w:rsidR="00DA7A1E" w:rsidRPr="000738FD">
              <w:rPr>
                <w:bCs/>
              </w:rPr>
              <w:t>s of</w:t>
            </w:r>
            <w:r w:rsidR="0016527E">
              <w:rPr>
                <w:bCs/>
              </w:rPr>
              <w:t xml:space="preserve"> </w:t>
            </w:r>
            <w:r w:rsidR="00DA7A1E" w:rsidRPr="000738FD">
              <w:rPr>
                <w:bCs/>
              </w:rPr>
              <w:t>cy</w:t>
            </w:r>
            <w:r w:rsidR="0016527E">
              <w:rPr>
                <w:bCs/>
              </w:rPr>
              <w:t>a</w:t>
            </w:r>
            <w:r w:rsidR="00DA7A1E" w:rsidRPr="000738FD">
              <w:rPr>
                <w:bCs/>
              </w:rPr>
              <w:t>nobacteria</w:t>
            </w:r>
            <w:r w:rsidR="001E7087">
              <w:rPr>
                <w:bCs/>
              </w:rPr>
              <w:t xml:space="preserve"> (</w:t>
            </w:r>
            <w:r w:rsidR="001E7087" w:rsidRPr="000738FD">
              <w:rPr>
                <w:bCs/>
              </w:rPr>
              <w:t>blue</w:t>
            </w:r>
            <w:r w:rsidR="00B073F9">
              <w:rPr>
                <w:bCs/>
              </w:rPr>
              <w:t>-</w:t>
            </w:r>
            <w:r w:rsidR="001E7087" w:rsidRPr="000738FD">
              <w:rPr>
                <w:bCs/>
              </w:rPr>
              <w:t>green algae</w:t>
            </w:r>
            <w:r w:rsidR="001E7087">
              <w:rPr>
                <w:bCs/>
              </w:rPr>
              <w:t>)</w:t>
            </w:r>
            <w:r w:rsidR="00DA7A1E" w:rsidRPr="000738FD">
              <w:rPr>
                <w:bCs/>
              </w:rPr>
              <w:t xml:space="preserve"> appear as ‘pond scum’ or paint-like streaks along the shoreline.</w:t>
            </w:r>
            <w:r w:rsidR="001E7087">
              <w:rPr>
                <w:bCs/>
              </w:rPr>
              <w:t xml:space="preserve"> </w:t>
            </w:r>
            <w:r w:rsidR="00DA7A1E" w:rsidRPr="000738FD">
              <w:rPr>
                <w:bCs/>
              </w:rPr>
              <w:t xml:space="preserve"> They</w:t>
            </w:r>
            <w:r w:rsidR="0016527E">
              <w:rPr>
                <w:bCs/>
              </w:rPr>
              <w:t xml:space="preserve"> </w:t>
            </w:r>
            <w:r w:rsidR="00DA7A1E" w:rsidRPr="000738FD">
              <w:rPr>
                <w:bCs/>
              </w:rPr>
              <w:t xml:space="preserve">can produce poisonous cyanotoxins. </w:t>
            </w:r>
            <w:r w:rsidR="001E7087">
              <w:rPr>
                <w:bCs/>
              </w:rPr>
              <w:t xml:space="preserve"> </w:t>
            </w:r>
            <w:r w:rsidR="00DA7A1E" w:rsidRPr="000738FD">
              <w:rPr>
                <w:bCs/>
              </w:rPr>
              <w:t>Animals are often the first effected, in part</w:t>
            </w:r>
            <w:r w:rsidR="001E7087">
              <w:rPr>
                <w:bCs/>
              </w:rPr>
              <w:t xml:space="preserve"> </w:t>
            </w:r>
            <w:r w:rsidR="00DA7A1E" w:rsidRPr="000738FD">
              <w:rPr>
                <w:bCs/>
              </w:rPr>
              <w:t>because they are more likely to swim in or drink from bodies of water that contain</w:t>
            </w:r>
            <w:r w:rsidR="001E7087">
              <w:rPr>
                <w:bCs/>
              </w:rPr>
              <w:t xml:space="preserve"> </w:t>
            </w:r>
            <w:r w:rsidR="00DA7A1E" w:rsidRPr="000738FD">
              <w:rPr>
                <w:bCs/>
              </w:rPr>
              <w:t>cyanobacteria. Dogs are among the most vulnerable victims because they will swallow</w:t>
            </w:r>
            <w:r w:rsidR="001E7087">
              <w:rPr>
                <w:bCs/>
              </w:rPr>
              <w:t xml:space="preserve"> </w:t>
            </w:r>
            <w:r w:rsidR="00DA7A1E" w:rsidRPr="000738FD">
              <w:rPr>
                <w:bCs/>
              </w:rPr>
              <w:t>contaminated water when playing in water</w:t>
            </w:r>
            <w:r w:rsidR="00B073F9">
              <w:rPr>
                <w:bCs/>
              </w:rPr>
              <w:t xml:space="preserve"> </w:t>
            </w:r>
            <w:r w:rsidR="00DA7A1E" w:rsidRPr="000738FD">
              <w:rPr>
                <w:bCs/>
              </w:rPr>
              <w:t>bodies. Swimming in waters with even low</w:t>
            </w:r>
            <w:r w:rsidR="001E7087">
              <w:rPr>
                <w:bCs/>
              </w:rPr>
              <w:t xml:space="preserve"> </w:t>
            </w:r>
            <w:r w:rsidR="00DA7A1E" w:rsidRPr="000738FD">
              <w:rPr>
                <w:bCs/>
              </w:rPr>
              <w:t>concentrations of cyanotoxin may cause skin rashes, ear/throat infections, and</w:t>
            </w:r>
            <w:r w:rsidR="00B073F9">
              <w:rPr>
                <w:bCs/>
              </w:rPr>
              <w:t xml:space="preserve"> </w:t>
            </w:r>
            <w:r w:rsidR="00DA7A1E" w:rsidRPr="000738FD">
              <w:rPr>
                <w:bCs/>
              </w:rPr>
              <w:t>gastrointestinal distress.</w:t>
            </w:r>
            <w:r w:rsidR="001E7087">
              <w:rPr>
                <w:bCs/>
              </w:rPr>
              <w:t xml:space="preserve">  </w:t>
            </w:r>
            <w:r w:rsidR="00DA7A1E" w:rsidRPr="000738FD">
              <w:rPr>
                <w:bCs/>
              </w:rPr>
              <w:t>Pets that come in contact can show signs of poisoning within 30 minutes to a</w:t>
            </w:r>
            <w:r w:rsidR="001E7087">
              <w:rPr>
                <w:bCs/>
              </w:rPr>
              <w:t xml:space="preserve"> </w:t>
            </w:r>
            <w:r w:rsidR="00DA7A1E" w:rsidRPr="000738FD">
              <w:rPr>
                <w:bCs/>
              </w:rPr>
              <w:t xml:space="preserve">few hours after exposure. </w:t>
            </w:r>
          </w:p>
          <w:p w14:paraId="3F2E81CC" w14:textId="48C82677" w:rsidR="00CC5011" w:rsidRPr="000738FD" w:rsidRDefault="004E4F59" w:rsidP="00DA7A1E">
            <w:pPr>
              <w:rPr>
                <w:bCs/>
              </w:rPr>
            </w:pPr>
            <w:r>
              <w:rPr>
                <w:bCs/>
              </w:rPr>
              <w:t xml:space="preserve">   </w:t>
            </w:r>
            <w:r w:rsidR="00CC5011" w:rsidRPr="000738FD">
              <w:rPr>
                <w:bCs/>
              </w:rPr>
              <w:t>Common symptoms can include:</w:t>
            </w:r>
          </w:p>
          <w:p w14:paraId="5799CE66" w14:textId="2A483FBE" w:rsidR="00DA7A1E" w:rsidRPr="000738FD" w:rsidRDefault="004E4F59" w:rsidP="00DA7A1E">
            <w:pPr>
              <w:rPr>
                <w:bCs/>
              </w:rPr>
            </w:pPr>
            <w:r>
              <w:rPr>
                <w:bCs/>
              </w:rPr>
              <w:t xml:space="preserve">   </w:t>
            </w:r>
            <w:r w:rsidR="00920C39">
              <w:rPr>
                <w:bCs/>
              </w:rPr>
              <w:t xml:space="preserve"> </w:t>
            </w:r>
            <w:r w:rsidR="00DA7A1E" w:rsidRPr="000738FD">
              <w:rPr>
                <w:bCs/>
              </w:rPr>
              <w:t>• Elevated heart rate and difficulty breathing</w:t>
            </w:r>
          </w:p>
          <w:p w14:paraId="429011C5" w14:textId="30C23530" w:rsidR="00DA7A1E" w:rsidRPr="000738FD" w:rsidRDefault="004E4F59" w:rsidP="00DA7A1E">
            <w:pPr>
              <w:rPr>
                <w:bCs/>
              </w:rPr>
            </w:pPr>
            <w:r>
              <w:rPr>
                <w:bCs/>
              </w:rPr>
              <w:t xml:space="preserve">   </w:t>
            </w:r>
            <w:r w:rsidR="00920C39">
              <w:rPr>
                <w:bCs/>
              </w:rPr>
              <w:t xml:space="preserve"> </w:t>
            </w:r>
            <w:r w:rsidR="00DA7A1E" w:rsidRPr="000738FD">
              <w:rPr>
                <w:bCs/>
              </w:rPr>
              <w:t>• Excessive salivation or drooling</w:t>
            </w:r>
          </w:p>
          <w:p w14:paraId="2C068FEE" w14:textId="257F521F" w:rsidR="00DA7A1E" w:rsidRPr="000738FD" w:rsidRDefault="004E4F59" w:rsidP="00DA7A1E">
            <w:pPr>
              <w:rPr>
                <w:bCs/>
              </w:rPr>
            </w:pPr>
            <w:r>
              <w:rPr>
                <w:bCs/>
              </w:rPr>
              <w:t xml:space="preserve">   </w:t>
            </w:r>
            <w:r w:rsidR="00920C39">
              <w:rPr>
                <w:bCs/>
              </w:rPr>
              <w:t xml:space="preserve"> </w:t>
            </w:r>
            <w:r w:rsidR="00DA7A1E" w:rsidRPr="000738FD">
              <w:rPr>
                <w:bCs/>
              </w:rPr>
              <w:t>• Disorientation. inactivity. or depression</w:t>
            </w:r>
          </w:p>
          <w:p w14:paraId="12CC5D61" w14:textId="207E4761" w:rsidR="00DA7A1E" w:rsidRPr="000738FD" w:rsidRDefault="004E4F59" w:rsidP="00DA7A1E">
            <w:pPr>
              <w:rPr>
                <w:bCs/>
              </w:rPr>
            </w:pPr>
            <w:r>
              <w:rPr>
                <w:bCs/>
              </w:rPr>
              <w:t xml:space="preserve">   </w:t>
            </w:r>
            <w:r w:rsidR="00920C39">
              <w:rPr>
                <w:bCs/>
              </w:rPr>
              <w:t xml:space="preserve"> </w:t>
            </w:r>
            <w:r w:rsidR="00DA7A1E" w:rsidRPr="000738FD">
              <w:rPr>
                <w:bCs/>
              </w:rPr>
              <w:t>• Vomiting or diarrhea</w:t>
            </w:r>
          </w:p>
          <w:p w14:paraId="45270364" w14:textId="27851F18" w:rsidR="00DA7A1E" w:rsidRPr="000738FD" w:rsidRDefault="004E4F59" w:rsidP="00DA7A1E">
            <w:pPr>
              <w:rPr>
                <w:bCs/>
              </w:rPr>
            </w:pPr>
            <w:r>
              <w:rPr>
                <w:bCs/>
              </w:rPr>
              <w:t xml:space="preserve">   </w:t>
            </w:r>
            <w:r w:rsidR="00920C39">
              <w:rPr>
                <w:bCs/>
              </w:rPr>
              <w:t xml:space="preserve"> </w:t>
            </w:r>
            <w:r w:rsidR="00DA7A1E" w:rsidRPr="000738FD">
              <w:rPr>
                <w:bCs/>
              </w:rPr>
              <w:t>• Skin, eye, nose and throat irritation</w:t>
            </w:r>
          </w:p>
          <w:p w14:paraId="71ABDB47" w14:textId="3906A0CE" w:rsidR="00B4618E" w:rsidRDefault="004E4F59" w:rsidP="00DA7A1E">
            <w:pPr>
              <w:rPr>
                <w:bCs/>
              </w:rPr>
            </w:pPr>
            <w:r>
              <w:rPr>
                <w:bCs/>
              </w:rPr>
              <w:t xml:space="preserve">   </w:t>
            </w:r>
            <w:r w:rsidR="00920C39">
              <w:rPr>
                <w:bCs/>
              </w:rPr>
              <w:t xml:space="preserve"> </w:t>
            </w:r>
            <w:r w:rsidR="00DA7A1E" w:rsidRPr="000738FD">
              <w:rPr>
                <w:bCs/>
              </w:rPr>
              <w:t xml:space="preserve">• Neurological symptoms, including muscle weakness, </w:t>
            </w:r>
          </w:p>
          <w:p w14:paraId="6CB251F2" w14:textId="4E53C472" w:rsidR="00DA7A1E" w:rsidRDefault="00B4618E" w:rsidP="00DA7A1E">
            <w:pPr>
              <w:rPr>
                <w:bCs/>
              </w:rPr>
            </w:pPr>
            <w:r>
              <w:rPr>
                <w:bCs/>
              </w:rPr>
              <w:t xml:space="preserve">  </w:t>
            </w:r>
            <w:r w:rsidR="004E4F59">
              <w:rPr>
                <w:bCs/>
              </w:rPr>
              <w:t xml:space="preserve">   </w:t>
            </w:r>
            <w:r w:rsidR="00920C39">
              <w:rPr>
                <w:bCs/>
              </w:rPr>
              <w:t xml:space="preserve"> </w:t>
            </w:r>
            <w:r w:rsidR="00DA7A1E" w:rsidRPr="000738FD">
              <w:rPr>
                <w:bCs/>
              </w:rPr>
              <w:t>dizziness, stumbling, seizures</w:t>
            </w:r>
            <w:r w:rsidR="001E7087">
              <w:rPr>
                <w:bCs/>
              </w:rPr>
              <w:t xml:space="preserve"> </w:t>
            </w:r>
            <w:r w:rsidR="00DA7A1E" w:rsidRPr="000738FD">
              <w:rPr>
                <w:bCs/>
              </w:rPr>
              <w:t>or paralysis</w:t>
            </w:r>
          </w:p>
          <w:p w14:paraId="6FDEC34B" w14:textId="75758940" w:rsidR="00A45173" w:rsidRDefault="00B13076" w:rsidP="00DA7A1E">
            <w:pPr>
              <w:rPr>
                <w:bCs/>
              </w:rPr>
            </w:pPr>
            <w:r>
              <w:rPr>
                <w:bCs/>
              </w:rPr>
              <w:t xml:space="preserve">   </w:t>
            </w:r>
            <w:r w:rsidR="00DA7A1E" w:rsidRPr="000738FD">
              <w:rPr>
                <w:bCs/>
              </w:rPr>
              <w:t xml:space="preserve">If you suspect </w:t>
            </w:r>
            <w:r w:rsidR="00920C39">
              <w:rPr>
                <w:bCs/>
              </w:rPr>
              <w:t xml:space="preserve">pet </w:t>
            </w:r>
            <w:r w:rsidR="00DA7A1E" w:rsidRPr="000738FD">
              <w:rPr>
                <w:bCs/>
              </w:rPr>
              <w:t>cyanobacteria poisoning, seek veterinary care immediately.</w:t>
            </w:r>
            <w:r w:rsidR="004E4F59">
              <w:rPr>
                <w:bCs/>
              </w:rPr>
              <w:t xml:space="preserve">  I</w:t>
            </w:r>
            <w:r w:rsidR="00DA7A1E" w:rsidRPr="000738FD">
              <w:rPr>
                <w:bCs/>
              </w:rPr>
              <w:t>f you see something that may be a bloom, advice from the DEC is</w:t>
            </w:r>
            <w:r w:rsidR="004E4F59">
              <w:rPr>
                <w:bCs/>
              </w:rPr>
              <w:t xml:space="preserve"> </w:t>
            </w:r>
            <w:r w:rsidR="00DA7A1E" w:rsidRPr="000738FD">
              <w:rPr>
                <w:bCs/>
              </w:rPr>
              <w:t>“When in Doubt, Stay Out”</w:t>
            </w:r>
          </w:p>
          <w:p w14:paraId="7B92AAC1" w14:textId="052F7E72" w:rsidR="00B13076" w:rsidRDefault="00F35292" w:rsidP="00DA7A1E">
            <w:r>
              <w:t xml:space="preserve">   </w:t>
            </w:r>
            <w:r w:rsidR="00920C39">
              <w:t xml:space="preserve">       </w:t>
            </w:r>
            <w:r>
              <w:t>(Article courtesy of Alice Publow)</w:t>
            </w:r>
          </w:p>
          <w:p w14:paraId="412099B6" w14:textId="77777777" w:rsidR="00B13076" w:rsidRDefault="00B13076" w:rsidP="00DA7A1E"/>
          <w:p w14:paraId="61CDECEE" w14:textId="77777777" w:rsidR="00F240AD" w:rsidRPr="00715B9C" w:rsidRDefault="00F240AD" w:rsidP="00F240AD">
            <w:pPr>
              <w:rPr>
                <w:b/>
                <w:bCs/>
              </w:rPr>
            </w:pPr>
            <w:r w:rsidRPr="00715B9C">
              <w:rPr>
                <w:b/>
                <w:bCs/>
              </w:rPr>
              <w:t>Auction Fund Raiser</w:t>
            </w:r>
          </w:p>
          <w:p w14:paraId="34075821" w14:textId="77777777" w:rsidR="00F240AD" w:rsidRDefault="00F240AD" w:rsidP="00F240AD">
            <w:r>
              <w:t xml:space="preserve">   I have painted lake scenes on several curio items to raise donations for the Loon Lake Watershed Improvement Alliance (LLWIA). Photos of these items, and other auction offerings, are on the website at https://LoonLakeSteubenNY.com.  Once at the home page, under recent posts, click the line “2022 LLWIA Auction”</w:t>
            </w:r>
          </w:p>
          <w:p w14:paraId="7CA4B2C7" w14:textId="556B69E9" w:rsidR="00EB5FF1" w:rsidRDefault="00F240AD" w:rsidP="00F240AD">
            <w:r>
              <w:t xml:space="preserve">   Donating the ‘Buy Now’ price will give you the desired item at any time within 2 weeks of auction closing date which is August 8 at the “Celebrate </w:t>
            </w:r>
            <w:proofErr w:type="gramStart"/>
            <w:r>
              <w:t>The</w:t>
            </w:r>
            <w:proofErr w:type="gramEnd"/>
            <w:r>
              <w:t xml:space="preserve"> Lake” event. </w:t>
            </w:r>
          </w:p>
          <w:p w14:paraId="7FE96B8F" w14:textId="0777A05C" w:rsidR="00F240AD" w:rsidRDefault="00F240AD" w:rsidP="00F240AD">
            <w:r>
              <w:t xml:space="preserve">        Alice Publow   </w:t>
            </w:r>
            <w:hyperlink r:id="rId11" w:history="1">
              <w:r w:rsidRPr="007F35AA">
                <w:rPr>
                  <w:rStyle w:val="Hyperlink"/>
                </w:rPr>
                <w:t>710alice@gmail.com</w:t>
              </w:r>
            </w:hyperlink>
            <w:r>
              <w:t>.</w:t>
            </w:r>
          </w:p>
          <w:p w14:paraId="53232CB9" w14:textId="2709F34D" w:rsidR="004E4F59" w:rsidRPr="00486AF5" w:rsidRDefault="00CD4BF3" w:rsidP="004E4F59">
            <w:r>
              <w:rPr>
                <w:b/>
                <w:bCs/>
              </w:rPr>
              <w:t xml:space="preserve">   </w:t>
            </w:r>
            <w:r w:rsidR="004E4F59" w:rsidRPr="00082BC4">
              <w:rPr>
                <w:b/>
                <w:bCs/>
              </w:rPr>
              <w:t>Note:</w:t>
            </w:r>
            <w:r w:rsidR="004E4F59" w:rsidRPr="00486AF5">
              <w:t xml:space="preserve">  </w:t>
            </w:r>
            <w:r w:rsidR="00920C39">
              <w:t>T</w:t>
            </w:r>
            <w:r w:rsidR="004E4F59" w:rsidRPr="00486AF5">
              <w:t xml:space="preserve">here is a </w:t>
            </w:r>
            <w:proofErr w:type="spellStart"/>
            <w:r w:rsidR="004E4F59" w:rsidRPr="00486AF5">
              <w:t>Youtube</w:t>
            </w:r>
            <w:proofErr w:type="spellEnd"/>
            <w:r w:rsidR="004E4F59" w:rsidRPr="00486AF5">
              <w:t xml:space="preserve"> video</w:t>
            </w:r>
            <w:r w:rsidR="004E4F59">
              <w:t xml:space="preserve"> on how to identify cyanobacteria (blue-green algae) at </w:t>
            </w:r>
            <w:hyperlink r:id="rId12" w:history="1">
              <w:r w:rsidR="004E4F59" w:rsidRPr="00CA5FC4">
                <w:rPr>
                  <w:rStyle w:val="Hyperlink"/>
                </w:rPr>
                <w:t>www.NYSFOLA.org</w:t>
              </w:r>
            </w:hyperlink>
            <w:r w:rsidR="004E4F59">
              <w:t xml:space="preserve"> under the algae column.</w:t>
            </w:r>
          </w:p>
          <w:p w14:paraId="476DFE9F" w14:textId="77777777" w:rsidR="00F240AD" w:rsidRDefault="00F240AD" w:rsidP="00DA7A1E">
            <w:pPr>
              <w:rPr>
                <w:b/>
                <w:bCs/>
                <w:i/>
                <w:iCs/>
              </w:rPr>
            </w:pPr>
          </w:p>
          <w:p w14:paraId="1E3EF6E5" w14:textId="091C984A" w:rsidR="00DB041B" w:rsidRPr="00422BD5" w:rsidRDefault="00DB041B" w:rsidP="00DA7A1E">
            <w:pPr>
              <w:rPr>
                <w:b/>
                <w:bCs/>
                <w:i/>
                <w:iCs/>
                <w:sz w:val="20"/>
                <w:szCs w:val="20"/>
              </w:rPr>
            </w:pPr>
          </w:p>
        </w:tc>
      </w:tr>
      <w:tr w:rsidR="002558C4" w14:paraId="34074DBB" w14:textId="77777777" w:rsidTr="00411FA0">
        <w:trPr>
          <w:cantSplit/>
          <w:trHeight w:hRule="exact" w:val="13680"/>
        </w:trPr>
        <w:tc>
          <w:tcPr>
            <w:tcW w:w="5230" w:type="dxa"/>
          </w:tcPr>
          <w:p w14:paraId="4B07614D" w14:textId="752C9665" w:rsidR="00411FA0" w:rsidRPr="009E7601" w:rsidRDefault="009E7601" w:rsidP="009E7601">
            <w:pPr>
              <w:rPr>
                <w:b/>
                <w:bCs/>
                <w:sz w:val="28"/>
                <w:szCs w:val="28"/>
              </w:rPr>
            </w:pPr>
            <w:r w:rsidRPr="009E7601">
              <w:rPr>
                <w:b/>
                <w:bCs/>
                <w:sz w:val="28"/>
                <w:szCs w:val="28"/>
              </w:rPr>
              <w:lastRenderedPageBreak/>
              <w:t>Tick Talk—It’s Just a Matter of Time</w:t>
            </w:r>
          </w:p>
          <w:p w14:paraId="6D4EBF60" w14:textId="611221AB" w:rsidR="009E7601" w:rsidRPr="009E7601" w:rsidRDefault="0067482D" w:rsidP="009E7601">
            <w:r>
              <w:t xml:space="preserve">   </w:t>
            </w:r>
            <w:r w:rsidR="009E7601" w:rsidRPr="009E7601">
              <w:t xml:space="preserve">Lyme Disease is caused by a bite from an infected black legged tick. The tick must be attached for at least 24 hours before transmission of the bacteria can occur. Nonetheless, most cases of transmission occur after 36 hours of attachment and it can take up to 72 hours for a tick to transmit the disease. </w:t>
            </w:r>
          </w:p>
          <w:p w14:paraId="0CBA28AE" w14:textId="36D87E2D" w:rsidR="00C04271" w:rsidRPr="009E7601" w:rsidRDefault="0067482D" w:rsidP="009E7601">
            <w:r>
              <w:t xml:space="preserve">   </w:t>
            </w:r>
            <w:r w:rsidR="009E7601" w:rsidRPr="009E7601">
              <w:t>The incidence of Lyme Disease has more than doubled in the last two decades nationwide and continues to rise due to range expansion and a substantial increase in tick numbers. New York is one of the fifteen Northeastern states from which 95% of Lyme Disease cases have been reported and in which intrastate expansion has occurred.</w:t>
            </w:r>
          </w:p>
          <w:p w14:paraId="0A589B11" w14:textId="122F7F4D" w:rsidR="003D0483" w:rsidRDefault="003D0483" w:rsidP="003D0483">
            <w:r w:rsidRPr="00975341">
              <w:t xml:space="preserve"> </w:t>
            </w:r>
            <w:r w:rsidR="0067482D">
              <w:t xml:space="preserve">  </w:t>
            </w:r>
            <w:r w:rsidR="009E7601" w:rsidRPr="009E7601">
              <w:t xml:space="preserve">Ticks are not acrobats. They do not fall from trees, fly or jump. They simply climb upon their host. Their size varies. The third stage of a tick’s life development, the nymph, is the most common vector of transmission. Several factors enable </w:t>
            </w:r>
            <w:r w:rsidR="00F21AC7">
              <w:t xml:space="preserve">its </w:t>
            </w:r>
            <w:r w:rsidR="009E7601" w:rsidRPr="009E7601">
              <w:t xml:space="preserve">survival and enable </w:t>
            </w:r>
            <w:r w:rsidR="00F21AC7">
              <w:t xml:space="preserve">the tick to </w:t>
            </w:r>
            <w:r w:rsidR="009E7601" w:rsidRPr="009E7601">
              <w:t>go unnoticed. Its small size, about that of a poppy seed</w:t>
            </w:r>
            <w:r w:rsidR="00F21AC7">
              <w:t xml:space="preserve"> or the tip of a new crayon</w:t>
            </w:r>
            <w:r w:rsidR="00BD21A7">
              <w:t xml:space="preserve">, </w:t>
            </w:r>
            <w:r w:rsidR="009E7601" w:rsidRPr="009E7601">
              <w:t>and the injection of an anesthetic contained in their saliva, prevent the host from feeling their presence. Bites do not itch or cause pain. Ticks tend to hide out where the skin is thinner which facilitates entry into the skin. They wander from shoes, clothes, legs and arms to areas in and around the hair and ears, under the arms, inside the belly button, around the waist, between the legs and in back of the knees.</w:t>
            </w:r>
          </w:p>
          <w:p w14:paraId="51C134B0" w14:textId="220E53CB" w:rsidR="0009756B" w:rsidRDefault="0009756B" w:rsidP="0009756B">
            <w:r>
              <w:t xml:space="preserve">   </w:t>
            </w:r>
            <w:r w:rsidR="009E7601" w:rsidRPr="009E7601">
              <w:t>Awareness and timeliness are key to prevention. Milder winter seasons and early springs have given ticks the advantage. June and July present the most threatening months for disease transmission. Ticks can be found in your own backyard and hang out in dead leaves, tall grass, shrubs, wooded trees and shaded vegetation.</w:t>
            </w:r>
            <w:r w:rsidR="00C74304">
              <w:t xml:space="preserve"> </w:t>
            </w:r>
            <w:r w:rsidR="00C74304" w:rsidRPr="00C74304">
              <w:t>They don’t like short grass in open sun. Although</w:t>
            </w:r>
            <w:r w:rsidR="00BD21A7">
              <w:t xml:space="preserve"> it may be</w:t>
            </w:r>
            <w:r w:rsidR="00C74304" w:rsidRPr="00C74304">
              <w:t xml:space="preserve"> impractical to wear long pants, a tucked in shirt and socks in warm humid weather, there are things you can do. Avoiding tick habitat,</w:t>
            </w:r>
            <w:r w:rsidR="00C74304">
              <w:t xml:space="preserve"> </w:t>
            </w:r>
            <w:r w:rsidR="00C74304" w:rsidRPr="00C74304">
              <w:t>staying on a central mowed path, performing daily tick checks, bathing within two hours of being outdoors, washing clothes after coming indoors in hot water or drying them on</w:t>
            </w:r>
            <w:r w:rsidR="00C74304">
              <w:t xml:space="preserve"> high heat for 10 </w:t>
            </w:r>
            <w:r w:rsidR="0067482D">
              <w:t xml:space="preserve">minutes, </w:t>
            </w:r>
            <w:r w:rsidR="0067482D" w:rsidRPr="00C74304">
              <w:t>prudent yard management and using EPA</w:t>
            </w:r>
            <w:r w:rsidRPr="00C74304">
              <w:t xml:space="preserve"> recommended insect repellants are crucial to safe lake life. </w:t>
            </w:r>
          </w:p>
          <w:p w14:paraId="34454A2B" w14:textId="1E378403" w:rsidR="00F911DA" w:rsidRPr="00C74304" w:rsidRDefault="00F911DA" w:rsidP="0009756B">
            <w:r>
              <w:t xml:space="preserve">  </w:t>
            </w:r>
          </w:p>
          <w:p w14:paraId="2ECC4F7F" w14:textId="7C0F2D5C" w:rsidR="009E7601" w:rsidRPr="00AF20E9" w:rsidRDefault="009E7601" w:rsidP="003D0483">
            <w:pPr>
              <w:rPr>
                <w:sz w:val="20"/>
                <w:szCs w:val="20"/>
              </w:rPr>
            </w:pPr>
          </w:p>
        </w:tc>
        <w:tc>
          <w:tcPr>
            <w:tcW w:w="6020" w:type="dxa"/>
            <w:gridSpan w:val="2"/>
          </w:tcPr>
          <w:p w14:paraId="6AE229DE" w14:textId="124DF5CC" w:rsidR="007E3881" w:rsidRPr="007E3881" w:rsidRDefault="007E3881" w:rsidP="00C74304">
            <w:pPr>
              <w:rPr>
                <w:b/>
                <w:bCs/>
              </w:rPr>
            </w:pPr>
            <w:r w:rsidRPr="007E3881">
              <w:rPr>
                <w:b/>
                <w:bCs/>
              </w:rPr>
              <w:t>(Tick Talk continued)</w:t>
            </w:r>
          </w:p>
          <w:p w14:paraId="534E2A51" w14:textId="21CCD30C" w:rsidR="00C74304" w:rsidRPr="00C74304" w:rsidRDefault="00715B9C" w:rsidP="00C74304">
            <w:r>
              <w:t xml:space="preserve">   </w:t>
            </w:r>
            <w:r w:rsidR="00C74304" w:rsidRPr="00C74304">
              <w:t xml:space="preserve">Be timely should a bite occur. Immediately remove the tick yourself by using fine tipped tweezers. Grab the tick as close to the skin as possible. Pull straight upward with steady even pressure, without twisting or jerking. Wash the area and your hands with soap and water or alcohol. Be able to tell your healthcare provider when and where the bite occurred, when the tick was removed and whether it was engorged. Determination will be made whether observation, prophylactic or therapeutic antibiotics are appropriate. Return to your provider if fever, rash or malaise (discomfort, unease) occurs in days or within a month after a bite. </w:t>
            </w:r>
          </w:p>
          <w:p w14:paraId="349EF807" w14:textId="42ADF51A" w:rsidR="00982B1C" w:rsidRDefault="00715B9C" w:rsidP="00C74304">
            <w:r>
              <w:t xml:space="preserve">   </w:t>
            </w:r>
            <w:r w:rsidR="00C74304" w:rsidRPr="00C74304">
              <w:t>Be aware of tick habits. Be informed as to how to prevent bites. Be prepared by having a fine tipped tweezers available in your cottage. Take immediate action if you get bit. Above all, continue to safely enjoy the outdoors!</w:t>
            </w:r>
          </w:p>
          <w:p w14:paraId="72B1402F" w14:textId="0F52975D" w:rsidR="00835BE8" w:rsidRPr="00C74304" w:rsidRDefault="00835BE8" w:rsidP="00C74304">
            <w:r>
              <w:t>[this is an excerpt, the full article can be found on the website at http://LoonLakeSteubenNY.com</w:t>
            </w:r>
            <w:r w:rsidR="000C7234">
              <w:t>]</w:t>
            </w:r>
          </w:p>
          <w:p w14:paraId="4D411802" w14:textId="52E3E321" w:rsidR="00411FA0" w:rsidRDefault="00EB3F3E" w:rsidP="004E5D8D">
            <w:pPr>
              <w:rPr>
                <w:b/>
                <w:bCs/>
              </w:rPr>
            </w:pPr>
            <w:r>
              <w:t xml:space="preserve">   (Article courtesy of Karen Spinelli</w:t>
            </w:r>
            <w:r w:rsidR="00111D9B">
              <w:t xml:space="preserve"> Davidson, PharmD</w:t>
            </w:r>
            <w:r>
              <w:t>)</w:t>
            </w:r>
          </w:p>
          <w:p w14:paraId="01A62F3F" w14:textId="77777777" w:rsidR="00411FA0" w:rsidRDefault="00411FA0" w:rsidP="00206C05">
            <w:pPr>
              <w:rPr>
                <w:b/>
                <w:bCs/>
              </w:rPr>
            </w:pPr>
          </w:p>
          <w:p w14:paraId="11DAE75D" w14:textId="76AA1502" w:rsidR="00206C05" w:rsidRPr="00206C05" w:rsidRDefault="00206C05" w:rsidP="00206C05">
            <w:pPr>
              <w:rPr>
                <w:b/>
                <w:bCs/>
              </w:rPr>
            </w:pPr>
            <w:r w:rsidRPr="00206C05">
              <w:rPr>
                <w:b/>
                <w:bCs/>
              </w:rPr>
              <w:t>Iris Report</w:t>
            </w:r>
          </w:p>
          <w:p w14:paraId="01279C09" w14:textId="0DBF2522" w:rsidR="00206C05" w:rsidRDefault="00206C05" w:rsidP="00206C05">
            <w:r>
              <w:t xml:space="preserve">   Early this summer, blue-purple blossoms could be seen on the shores of Loon Lake. These were survivors from the group of Blue Flag Iris (Iris Versicolor) planted last year. Reported results indicated that approximately 50% thrived. The iris that did the best were planted in areas that were more sheltered from high wave action and extreme changes in water levels such as coves.   </w:t>
            </w:r>
          </w:p>
          <w:p w14:paraId="121DE0FD" w14:textId="79DBEDE9" w:rsidR="00301157" w:rsidRDefault="00206C05" w:rsidP="00301157">
            <w:r>
              <w:t xml:space="preserve">   Planting in between rocks also seemed to protect them. It is felt the water conditions were the biggest survival factors as opposed to damage by muskrat and other critters.  For</w:t>
            </w:r>
            <w:r w:rsidR="00301157">
              <w:t xml:space="preserve"> those that bloomed, gardeners can remove developing seed pods to strength the </w:t>
            </w:r>
            <w:r w:rsidR="0016527E">
              <w:t>rhizomes</w:t>
            </w:r>
            <w:r w:rsidR="00301157">
              <w:t xml:space="preserve"> root structures that support the plant. The other choice is to allow the seeds to mature and scatter, spreading the plants.  LLWIA chose not to supply plants this year until survival results could be</w:t>
            </w:r>
          </w:p>
          <w:p w14:paraId="112F1BB0" w14:textId="18A677E8" w:rsidR="00C1673C" w:rsidRDefault="00301157" w:rsidP="00C1673C">
            <w:r>
              <w:t>researched.</w:t>
            </w:r>
            <w:r w:rsidR="00C1673C">
              <w:t xml:space="preserve">  Also, there is a concern for spreading the invasive Asian Jumping worm that has been identified in Loon Lake area gardens.</w:t>
            </w:r>
          </w:p>
          <w:p w14:paraId="4552D0E1" w14:textId="0A0D1040" w:rsidR="00F911DA" w:rsidRDefault="00F911DA" w:rsidP="00C1673C">
            <w:r>
              <w:t xml:space="preserve">   (Article courtesy of Alice Publow)</w:t>
            </w:r>
          </w:p>
          <w:p w14:paraId="32BD83A2" w14:textId="77777777" w:rsidR="00C1673C" w:rsidRDefault="00C1673C" w:rsidP="00C1673C"/>
          <w:p w14:paraId="494F9A5C" w14:textId="128B5678" w:rsidR="00C1673C" w:rsidRDefault="00C1673C" w:rsidP="00C1673C">
            <w:r>
              <w:t xml:space="preserve">Amanda’s Native Garden, 8030 Story Rd. Dansville, NY is a local source to purchase Iris </w:t>
            </w:r>
            <w:proofErr w:type="spellStart"/>
            <w:r>
              <w:t>Vericolor</w:t>
            </w:r>
            <w:proofErr w:type="spellEnd"/>
            <w:r>
              <w:t xml:space="preserve"> and other native</w:t>
            </w:r>
          </w:p>
          <w:p w14:paraId="67B64DD5" w14:textId="0DE19A6F" w:rsidR="00715B9C" w:rsidRDefault="00C1673C" w:rsidP="00C1673C">
            <w:r>
              <w:t>plants.</w:t>
            </w:r>
          </w:p>
          <w:p w14:paraId="26DD0753" w14:textId="77777777" w:rsidR="004E5D8D" w:rsidRPr="00C74304" w:rsidRDefault="004E5D8D" w:rsidP="00786D81"/>
          <w:p w14:paraId="72EA483C" w14:textId="77777777" w:rsidR="00982B1C" w:rsidRDefault="00982B1C" w:rsidP="00786D81">
            <w:pPr>
              <w:rPr>
                <w:b/>
                <w:bCs/>
              </w:rPr>
            </w:pPr>
          </w:p>
          <w:p w14:paraId="6F1281B7" w14:textId="21EC8388" w:rsidR="00196E00" w:rsidRPr="00061170" w:rsidRDefault="00196E00" w:rsidP="00711A79">
            <w:pPr>
              <w:rPr>
                <w:sz w:val="20"/>
                <w:szCs w:val="20"/>
              </w:rPr>
            </w:pPr>
          </w:p>
        </w:tc>
      </w:tr>
    </w:tbl>
    <w:p w14:paraId="24B24AC8" w14:textId="77777777" w:rsidR="00E92AA8" w:rsidRDefault="00E92AA8" w:rsidP="00867CD5"/>
    <w:sectPr w:rsidR="00E92AA8" w:rsidSect="003739F9">
      <w:footerReference w:type="default" r:id="rId13"/>
      <w:pgSz w:w="12240" w:h="15840"/>
      <w:pgMar w:top="288" w:right="720" w:bottom="288"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66BCCF" w14:textId="77777777" w:rsidR="00821842" w:rsidRDefault="00821842" w:rsidP="00355F77">
      <w:r>
        <w:separator/>
      </w:r>
    </w:p>
  </w:endnote>
  <w:endnote w:type="continuationSeparator" w:id="0">
    <w:p w14:paraId="6488050D" w14:textId="77777777" w:rsidR="00821842" w:rsidRDefault="00821842" w:rsidP="00355F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208">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BB274" w14:textId="4FD80302" w:rsidR="004278BA" w:rsidRPr="0072789D" w:rsidRDefault="004278BA" w:rsidP="004278BA">
    <w:pPr>
      <w:pStyle w:val="Footer"/>
      <w:rPr>
        <w:sz w:val="20"/>
        <w:szCs w:val="20"/>
      </w:rPr>
    </w:pPr>
    <w:r>
      <w:rPr>
        <w:b/>
        <w:sz w:val="20"/>
        <w:szCs w:val="20"/>
      </w:rPr>
      <w:t xml:space="preserve">LLWIA Officers </w:t>
    </w:r>
    <w:r>
      <w:rPr>
        <w:sz w:val="20"/>
        <w:szCs w:val="20"/>
      </w:rPr>
      <w:t xml:space="preserve">  </w:t>
    </w:r>
    <w:r w:rsidRPr="0072789D">
      <w:rPr>
        <w:sz w:val="20"/>
        <w:szCs w:val="20"/>
      </w:rPr>
      <w:t>President</w:t>
    </w:r>
    <w:r w:rsidR="00167EB3">
      <w:rPr>
        <w:sz w:val="20"/>
        <w:szCs w:val="20"/>
      </w:rPr>
      <w:t xml:space="preserve"> and Preserve Property</w:t>
    </w:r>
    <w:r w:rsidR="007042A9">
      <w:rPr>
        <w:sz w:val="20"/>
        <w:szCs w:val="20"/>
      </w:rPr>
      <w:t xml:space="preserve"> Manager</w:t>
    </w:r>
    <w:r w:rsidR="00167EB3">
      <w:rPr>
        <w:sz w:val="20"/>
        <w:szCs w:val="20"/>
      </w:rPr>
      <w:t xml:space="preserve"> </w:t>
    </w:r>
    <w:r w:rsidRPr="0072789D">
      <w:rPr>
        <w:sz w:val="20"/>
        <w:szCs w:val="20"/>
      </w:rPr>
      <w:t xml:space="preserve">:  </w:t>
    </w:r>
    <w:r w:rsidR="00167EB3">
      <w:rPr>
        <w:sz w:val="20"/>
        <w:szCs w:val="20"/>
      </w:rPr>
      <w:t>Eric Busch</w:t>
    </w:r>
    <w:r w:rsidRPr="0072789D">
      <w:rPr>
        <w:sz w:val="20"/>
        <w:szCs w:val="20"/>
      </w:rPr>
      <w:t xml:space="preserve">, Treasurer:  Karen Monroe, Vice Presidents:  Bob Reynolds (Website), Alice Publow (Secretary), </w:t>
    </w:r>
    <w:r w:rsidR="00240806">
      <w:rPr>
        <w:sz w:val="20"/>
        <w:szCs w:val="20"/>
      </w:rPr>
      <w:t>Website</w:t>
    </w:r>
    <w:r w:rsidRPr="006660BA">
      <w:rPr>
        <w:b/>
        <w:sz w:val="20"/>
        <w:szCs w:val="20"/>
      </w:rPr>
      <w:t>:</w:t>
    </w:r>
    <w:r>
      <w:rPr>
        <w:b/>
      </w:rPr>
      <w:t xml:space="preserve">  </w:t>
    </w:r>
    <w:r w:rsidRPr="0027564F">
      <w:t>http://LoonLakeSteubenNY.com</w:t>
    </w:r>
  </w:p>
  <w:p w14:paraId="1CD9BE7F" w14:textId="141F6F32" w:rsidR="004278BA" w:rsidRPr="0027564F" w:rsidRDefault="004278BA" w:rsidP="004278BA">
    <w:pPr>
      <w:pStyle w:val="Footer"/>
      <w:rPr>
        <w:sz w:val="20"/>
        <w:szCs w:val="20"/>
      </w:rPr>
    </w:pPr>
    <w:r w:rsidRPr="0072789D">
      <w:rPr>
        <w:b/>
        <w:bCs/>
        <w:sz w:val="20"/>
        <w:szCs w:val="20"/>
      </w:rPr>
      <w:t xml:space="preserve">Donation Mailing Address:  </w:t>
    </w:r>
    <w:r w:rsidRPr="0072789D">
      <w:rPr>
        <w:sz w:val="20"/>
        <w:szCs w:val="20"/>
      </w:rPr>
      <w:t>LLWIA, P.O. Box 372, Wayland NY  14572</w:t>
    </w:r>
    <w:r w:rsidR="00BA3E19">
      <w:rPr>
        <w:sz w:val="20"/>
        <w:szCs w:val="20"/>
      </w:rPr>
      <w:t xml:space="preserve">  [ </w:t>
    </w:r>
    <w:r w:rsidR="00BA3E19" w:rsidRPr="00BA3E19">
      <w:rPr>
        <w:sz w:val="20"/>
        <w:szCs w:val="20"/>
      </w:rPr>
      <w:t>LLWIA is a 501 (c)(3) corporation</w:t>
    </w:r>
    <w:r w:rsidR="00BA3E19">
      <w:rPr>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5F70B9" w14:textId="77777777" w:rsidR="00821842" w:rsidRDefault="00821842" w:rsidP="00355F77">
      <w:r>
        <w:separator/>
      </w:r>
    </w:p>
  </w:footnote>
  <w:footnote w:type="continuationSeparator" w:id="0">
    <w:p w14:paraId="7B56D3DD" w14:textId="77777777" w:rsidR="00821842" w:rsidRDefault="00821842" w:rsidP="00355F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1."/>
      <w:lvlJc w:val="left"/>
      <w:pPr>
        <w:tabs>
          <w:tab w:val="num" w:pos="0"/>
        </w:tabs>
        <w:ind w:left="769" w:hanging="360"/>
      </w:pPr>
    </w:lvl>
    <w:lvl w:ilvl="1">
      <w:start w:val="1"/>
      <w:numFmt w:val="lowerLetter"/>
      <w:lvlText w:val="%2."/>
      <w:lvlJc w:val="left"/>
      <w:pPr>
        <w:tabs>
          <w:tab w:val="num" w:pos="0"/>
        </w:tabs>
        <w:ind w:left="1489" w:hanging="360"/>
      </w:pPr>
    </w:lvl>
    <w:lvl w:ilvl="2">
      <w:start w:val="1"/>
      <w:numFmt w:val="lowerRoman"/>
      <w:lvlText w:val="%2.%3."/>
      <w:lvlJc w:val="right"/>
      <w:pPr>
        <w:tabs>
          <w:tab w:val="num" w:pos="0"/>
        </w:tabs>
        <w:ind w:left="2209" w:hanging="180"/>
      </w:pPr>
    </w:lvl>
    <w:lvl w:ilvl="3">
      <w:start w:val="1"/>
      <w:numFmt w:val="decimal"/>
      <w:lvlText w:val="%2.%3.%4."/>
      <w:lvlJc w:val="left"/>
      <w:pPr>
        <w:tabs>
          <w:tab w:val="num" w:pos="0"/>
        </w:tabs>
        <w:ind w:left="2929" w:hanging="360"/>
      </w:pPr>
    </w:lvl>
    <w:lvl w:ilvl="4">
      <w:start w:val="1"/>
      <w:numFmt w:val="lowerLetter"/>
      <w:lvlText w:val="%2.%3.%4.%5."/>
      <w:lvlJc w:val="left"/>
      <w:pPr>
        <w:tabs>
          <w:tab w:val="num" w:pos="0"/>
        </w:tabs>
        <w:ind w:left="3649" w:hanging="360"/>
      </w:pPr>
    </w:lvl>
    <w:lvl w:ilvl="5">
      <w:start w:val="1"/>
      <w:numFmt w:val="lowerRoman"/>
      <w:lvlText w:val="%2.%3.%4.%5.%6."/>
      <w:lvlJc w:val="right"/>
      <w:pPr>
        <w:tabs>
          <w:tab w:val="num" w:pos="0"/>
        </w:tabs>
        <w:ind w:left="4369" w:hanging="180"/>
      </w:pPr>
    </w:lvl>
    <w:lvl w:ilvl="6">
      <w:start w:val="1"/>
      <w:numFmt w:val="decimal"/>
      <w:lvlText w:val="%2.%3.%4.%5.%6.%7."/>
      <w:lvlJc w:val="left"/>
      <w:pPr>
        <w:tabs>
          <w:tab w:val="num" w:pos="0"/>
        </w:tabs>
        <w:ind w:left="5089" w:hanging="360"/>
      </w:pPr>
    </w:lvl>
    <w:lvl w:ilvl="7">
      <w:start w:val="1"/>
      <w:numFmt w:val="lowerLetter"/>
      <w:lvlText w:val="%2.%3.%4.%5.%6.%7.%8."/>
      <w:lvlJc w:val="left"/>
      <w:pPr>
        <w:tabs>
          <w:tab w:val="num" w:pos="0"/>
        </w:tabs>
        <w:ind w:left="5809" w:hanging="360"/>
      </w:pPr>
    </w:lvl>
    <w:lvl w:ilvl="8">
      <w:start w:val="1"/>
      <w:numFmt w:val="lowerRoman"/>
      <w:lvlText w:val="%2.%3.%4.%5.%6.%7.%8.%9."/>
      <w:lvlJc w:val="right"/>
      <w:pPr>
        <w:tabs>
          <w:tab w:val="num" w:pos="0"/>
        </w:tabs>
        <w:ind w:left="6529" w:hanging="180"/>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 w15:restartNumberingAfterBreak="0">
    <w:nsid w:val="00000003"/>
    <w:multiLevelType w:val="multilevel"/>
    <w:tmpl w:val="00000003"/>
    <w:name w:val="WW8Num3"/>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E545AD2"/>
    <w:multiLevelType w:val="multilevel"/>
    <w:tmpl w:val="00000001"/>
    <w:lvl w:ilvl="0">
      <w:start w:val="1"/>
      <w:numFmt w:val="decimal"/>
      <w:lvlText w:val="%1."/>
      <w:lvlJc w:val="left"/>
      <w:pPr>
        <w:tabs>
          <w:tab w:val="num" w:pos="0"/>
        </w:tabs>
        <w:ind w:left="769" w:hanging="360"/>
      </w:pPr>
    </w:lvl>
    <w:lvl w:ilvl="1">
      <w:start w:val="1"/>
      <w:numFmt w:val="lowerLetter"/>
      <w:lvlText w:val="%2."/>
      <w:lvlJc w:val="left"/>
      <w:pPr>
        <w:tabs>
          <w:tab w:val="num" w:pos="0"/>
        </w:tabs>
        <w:ind w:left="1489" w:hanging="360"/>
      </w:pPr>
    </w:lvl>
    <w:lvl w:ilvl="2">
      <w:start w:val="1"/>
      <w:numFmt w:val="lowerRoman"/>
      <w:lvlText w:val="%2.%3."/>
      <w:lvlJc w:val="right"/>
      <w:pPr>
        <w:tabs>
          <w:tab w:val="num" w:pos="0"/>
        </w:tabs>
        <w:ind w:left="2209" w:hanging="180"/>
      </w:pPr>
    </w:lvl>
    <w:lvl w:ilvl="3">
      <w:start w:val="1"/>
      <w:numFmt w:val="decimal"/>
      <w:lvlText w:val="%2.%3.%4."/>
      <w:lvlJc w:val="left"/>
      <w:pPr>
        <w:tabs>
          <w:tab w:val="num" w:pos="0"/>
        </w:tabs>
        <w:ind w:left="2929" w:hanging="360"/>
      </w:pPr>
    </w:lvl>
    <w:lvl w:ilvl="4">
      <w:start w:val="1"/>
      <w:numFmt w:val="lowerLetter"/>
      <w:lvlText w:val="%2.%3.%4.%5."/>
      <w:lvlJc w:val="left"/>
      <w:pPr>
        <w:tabs>
          <w:tab w:val="num" w:pos="0"/>
        </w:tabs>
        <w:ind w:left="3649" w:hanging="360"/>
      </w:pPr>
    </w:lvl>
    <w:lvl w:ilvl="5">
      <w:start w:val="1"/>
      <w:numFmt w:val="lowerRoman"/>
      <w:lvlText w:val="%2.%3.%4.%5.%6."/>
      <w:lvlJc w:val="right"/>
      <w:pPr>
        <w:tabs>
          <w:tab w:val="num" w:pos="0"/>
        </w:tabs>
        <w:ind w:left="4369" w:hanging="180"/>
      </w:pPr>
    </w:lvl>
    <w:lvl w:ilvl="6">
      <w:start w:val="1"/>
      <w:numFmt w:val="decimal"/>
      <w:lvlText w:val="%2.%3.%4.%5.%6.%7."/>
      <w:lvlJc w:val="left"/>
      <w:pPr>
        <w:tabs>
          <w:tab w:val="num" w:pos="0"/>
        </w:tabs>
        <w:ind w:left="5089" w:hanging="360"/>
      </w:pPr>
    </w:lvl>
    <w:lvl w:ilvl="7">
      <w:start w:val="1"/>
      <w:numFmt w:val="lowerLetter"/>
      <w:lvlText w:val="%2.%3.%4.%5.%6.%7.%8."/>
      <w:lvlJc w:val="left"/>
      <w:pPr>
        <w:tabs>
          <w:tab w:val="num" w:pos="0"/>
        </w:tabs>
        <w:ind w:left="5809" w:hanging="360"/>
      </w:pPr>
    </w:lvl>
    <w:lvl w:ilvl="8">
      <w:start w:val="1"/>
      <w:numFmt w:val="lowerRoman"/>
      <w:lvlText w:val="%2.%3.%4.%5.%6.%7.%8.%9."/>
      <w:lvlJc w:val="right"/>
      <w:pPr>
        <w:tabs>
          <w:tab w:val="num" w:pos="0"/>
        </w:tabs>
        <w:ind w:left="6529" w:hanging="180"/>
      </w:pPr>
    </w:lvl>
  </w:abstractNum>
  <w:num w:numId="1" w16cid:durableId="1357001352">
    <w:abstractNumId w:val="0"/>
  </w:num>
  <w:num w:numId="2" w16cid:durableId="1620145213">
    <w:abstractNumId w:val="1"/>
  </w:num>
  <w:num w:numId="3" w16cid:durableId="1144005237">
    <w:abstractNumId w:val="2"/>
  </w:num>
  <w:num w:numId="4" w16cid:durableId="6370343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C1C"/>
    <w:rsid w:val="000116C7"/>
    <w:rsid w:val="00024A55"/>
    <w:rsid w:val="00037C19"/>
    <w:rsid w:val="000413D7"/>
    <w:rsid w:val="00043309"/>
    <w:rsid w:val="00045350"/>
    <w:rsid w:val="00046C56"/>
    <w:rsid w:val="00061170"/>
    <w:rsid w:val="00061A81"/>
    <w:rsid w:val="000621E8"/>
    <w:rsid w:val="00063C07"/>
    <w:rsid w:val="00070518"/>
    <w:rsid w:val="000705F6"/>
    <w:rsid w:val="000717D3"/>
    <w:rsid w:val="000738FD"/>
    <w:rsid w:val="00073A4C"/>
    <w:rsid w:val="00082BC4"/>
    <w:rsid w:val="000946D8"/>
    <w:rsid w:val="0009531E"/>
    <w:rsid w:val="0009756B"/>
    <w:rsid w:val="000A2E17"/>
    <w:rsid w:val="000A5C0A"/>
    <w:rsid w:val="000B3681"/>
    <w:rsid w:val="000B726A"/>
    <w:rsid w:val="000C7234"/>
    <w:rsid w:val="000D17E5"/>
    <w:rsid w:val="000D465B"/>
    <w:rsid w:val="000D7E23"/>
    <w:rsid w:val="000E391A"/>
    <w:rsid w:val="00100FC2"/>
    <w:rsid w:val="00111D9B"/>
    <w:rsid w:val="00120698"/>
    <w:rsid w:val="00126648"/>
    <w:rsid w:val="001300A1"/>
    <w:rsid w:val="00151429"/>
    <w:rsid w:val="001535F1"/>
    <w:rsid w:val="0016527E"/>
    <w:rsid w:val="00167EB3"/>
    <w:rsid w:val="001711CF"/>
    <w:rsid w:val="00177F04"/>
    <w:rsid w:val="00181992"/>
    <w:rsid w:val="001825E0"/>
    <w:rsid w:val="00183DAD"/>
    <w:rsid w:val="00183F78"/>
    <w:rsid w:val="00186456"/>
    <w:rsid w:val="00196E00"/>
    <w:rsid w:val="001A4E5E"/>
    <w:rsid w:val="001C3FD6"/>
    <w:rsid w:val="001C55FF"/>
    <w:rsid w:val="001D011A"/>
    <w:rsid w:val="001E19E1"/>
    <w:rsid w:val="001E5879"/>
    <w:rsid w:val="001E6192"/>
    <w:rsid w:val="001E7087"/>
    <w:rsid w:val="001F0752"/>
    <w:rsid w:val="001F2383"/>
    <w:rsid w:val="001F5BC7"/>
    <w:rsid w:val="001F68CD"/>
    <w:rsid w:val="001F7E6C"/>
    <w:rsid w:val="00205B68"/>
    <w:rsid w:val="00206C05"/>
    <w:rsid w:val="00234CC6"/>
    <w:rsid w:val="002359C0"/>
    <w:rsid w:val="00240806"/>
    <w:rsid w:val="00244FDA"/>
    <w:rsid w:val="002558C4"/>
    <w:rsid w:val="00290310"/>
    <w:rsid w:val="002929C2"/>
    <w:rsid w:val="002B14E4"/>
    <w:rsid w:val="002C6AC3"/>
    <w:rsid w:val="002D46BF"/>
    <w:rsid w:val="002E2809"/>
    <w:rsid w:val="002E299D"/>
    <w:rsid w:val="00301157"/>
    <w:rsid w:val="00303957"/>
    <w:rsid w:val="00304976"/>
    <w:rsid w:val="003128CD"/>
    <w:rsid w:val="00312B3F"/>
    <w:rsid w:val="00332BCB"/>
    <w:rsid w:val="00340373"/>
    <w:rsid w:val="00355F77"/>
    <w:rsid w:val="00356CD2"/>
    <w:rsid w:val="00365513"/>
    <w:rsid w:val="00371114"/>
    <w:rsid w:val="003739F9"/>
    <w:rsid w:val="00373AD5"/>
    <w:rsid w:val="00374B62"/>
    <w:rsid w:val="00375DAA"/>
    <w:rsid w:val="00376C18"/>
    <w:rsid w:val="00382B95"/>
    <w:rsid w:val="003A43FE"/>
    <w:rsid w:val="003B2EB7"/>
    <w:rsid w:val="003C7459"/>
    <w:rsid w:val="003C7B84"/>
    <w:rsid w:val="003D0483"/>
    <w:rsid w:val="003D5118"/>
    <w:rsid w:val="003F4D83"/>
    <w:rsid w:val="003F4FA0"/>
    <w:rsid w:val="003F5A76"/>
    <w:rsid w:val="00411FA0"/>
    <w:rsid w:val="0041299F"/>
    <w:rsid w:val="00415300"/>
    <w:rsid w:val="00420496"/>
    <w:rsid w:val="00422BD5"/>
    <w:rsid w:val="00423D78"/>
    <w:rsid w:val="004244E4"/>
    <w:rsid w:val="004245E4"/>
    <w:rsid w:val="004278BA"/>
    <w:rsid w:val="00430129"/>
    <w:rsid w:val="004474B1"/>
    <w:rsid w:val="00452328"/>
    <w:rsid w:val="004743DC"/>
    <w:rsid w:val="00480DC9"/>
    <w:rsid w:val="00483130"/>
    <w:rsid w:val="00486AF5"/>
    <w:rsid w:val="0049522C"/>
    <w:rsid w:val="004B79D1"/>
    <w:rsid w:val="004C117A"/>
    <w:rsid w:val="004C2FE8"/>
    <w:rsid w:val="004C4A27"/>
    <w:rsid w:val="004E4F59"/>
    <w:rsid w:val="004E5B2D"/>
    <w:rsid w:val="004E5D8D"/>
    <w:rsid w:val="004E6E06"/>
    <w:rsid w:val="004E7ECB"/>
    <w:rsid w:val="004F5B51"/>
    <w:rsid w:val="004F5DD6"/>
    <w:rsid w:val="004F64D0"/>
    <w:rsid w:val="00502925"/>
    <w:rsid w:val="0052351C"/>
    <w:rsid w:val="00535D5B"/>
    <w:rsid w:val="00547087"/>
    <w:rsid w:val="00547E6F"/>
    <w:rsid w:val="005523BE"/>
    <w:rsid w:val="005547CE"/>
    <w:rsid w:val="00587208"/>
    <w:rsid w:val="00592A83"/>
    <w:rsid w:val="005C4379"/>
    <w:rsid w:val="005D30A8"/>
    <w:rsid w:val="005E482A"/>
    <w:rsid w:val="005E4E0C"/>
    <w:rsid w:val="005F7AA1"/>
    <w:rsid w:val="00620328"/>
    <w:rsid w:val="006213ED"/>
    <w:rsid w:val="006333F6"/>
    <w:rsid w:val="00642962"/>
    <w:rsid w:val="00644A3F"/>
    <w:rsid w:val="00670C1C"/>
    <w:rsid w:val="0067482D"/>
    <w:rsid w:val="0068121C"/>
    <w:rsid w:val="0069563D"/>
    <w:rsid w:val="006A4548"/>
    <w:rsid w:val="006B3306"/>
    <w:rsid w:val="006B73CA"/>
    <w:rsid w:val="006C1447"/>
    <w:rsid w:val="006E0D77"/>
    <w:rsid w:val="006F7D78"/>
    <w:rsid w:val="007025DE"/>
    <w:rsid w:val="007042A9"/>
    <w:rsid w:val="00711A79"/>
    <w:rsid w:val="00714C6C"/>
    <w:rsid w:val="00715B9C"/>
    <w:rsid w:val="007164EC"/>
    <w:rsid w:val="007206E7"/>
    <w:rsid w:val="00723D07"/>
    <w:rsid w:val="007279B9"/>
    <w:rsid w:val="0073026B"/>
    <w:rsid w:val="0073463D"/>
    <w:rsid w:val="0075246C"/>
    <w:rsid w:val="00754DE8"/>
    <w:rsid w:val="007631C5"/>
    <w:rsid w:val="007732C3"/>
    <w:rsid w:val="00773301"/>
    <w:rsid w:val="007860B3"/>
    <w:rsid w:val="00786D81"/>
    <w:rsid w:val="00790F38"/>
    <w:rsid w:val="0079566B"/>
    <w:rsid w:val="007A0685"/>
    <w:rsid w:val="007A6CC7"/>
    <w:rsid w:val="007C3EDF"/>
    <w:rsid w:val="007E3881"/>
    <w:rsid w:val="007F171D"/>
    <w:rsid w:val="007F5E2E"/>
    <w:rsid w:val="00804EBF"/>
    <w:rsid w:val="008149B2"/>
    <w:rsid w:val="00821842"/>
    <w:rsid w:val="00822AF9"/>
    <w:rsid w:val="00835BE8"/>
    <w:rsid w:val="008409B5"/>
    <w:rsid w:val="008412C5"/>
    <w:rsid w:val="00853B9E"/>
    <w:rsid w:val="0086042E"/>
    <w:rsid w:val="00862E53"/>
    <w:rsid w:val="00864EBC"/>
    <w:rsid w:val="00867CD5"/>
    <w:rsid w:val="00890A23"/>
    <w:rsid w:val="00893873"/>
    <w:rsid w:val="008A6024"/>
    <w:rsid w:val="008B7FB1"/>
    <w:rsid w:val="008C1901"/>
    <w:rsid w:val="008C7775"/>
    <w:rsid w:val="008D3A9D"/>
    <w:rsid w:val="008D3D07"/>
    <w:rsid w:val="008F13EC"/>
    <w:rsid w:val="008F1B6C"/>
    <w:rsid w:val="00905F43"/>
    <w:rsid w:val="0091096F"/>
    <w:rsid w:val="00920C39"/>
    <w:rsid w:val="0093557B"/>
    <w:rsid w:val="009405A3"/>
    <w:rsid w:val="009418EF"/>
    <w:rsid w:val="00942208"/>
    <w:rsid w:val="009520AA"/>
    <w:rsid w:val="0095617E"/>
    <w:rsid w:val="00965891"/>
    <w:rsid w:val="00967573"/>
    <w:rsid w:val="00975341"/>
    <w:rsid w:val="00982B1C"/>
    <w:rsid w:val="009830FF"/>
    <w:rsid w:val="00983696"/>
    <w:rsid w:val="0099727A"/>
    <w:rsid w:val="009A5382"/>
    <w:rsid w:val="009B35E9"/>
    <w:rsid w:val="009B3D51"/>
    <w:rsid w:val="009B42FD"/>
    <w:rsid w:val="009B7596"/>
    <w:rsid w:val="009B7A72"/>
    <w:rsid w:val="009E3BDF"/>
    <w:rsid w:val="009E7269"/>
    <w:rsid w:val="009E7601"/>
    <w:rsid w:val="009F2227"/>
    <w:rsid w:val="00A106FF"/>
    <w:rsid w:val="00A1413E"/>
    <w:rsid w:val="00A25DB3"/>
    <w:rsid w:val="00A26E31"/>
    <w:rsid w:val="00A35232"/>
    <w:rsid w:val="00A36197"/>
    <w:rsid w:val="00A41C01"/>
    <w:rsid w:val="00A42F83"/>
    <w:rsid w:val="00A45173"/>
    <w:rsid w:val="00A8475C"/>
    <w:rsid w:val="00A86126"/>
    <w:rsid w:val="00A878BD"/>
    <w:rsid w:val="00A9318C"/>
    <w:rsid w:val="00AA1EA8"/>
    <w:rsid w:val="00AA5227"/>
    <w:rsid w:val="00AB70A5"/>
    <w:rsid w:val="00AC1DE1"/>
    <w:rsid w:val="00AE01A0"/>
    <w:rsid w:val="00AE47E4"/>
    <w:rsid w:val="00AF10D4"/>
    <w:rsid w:val="00AF20E9"/>
    <w:rsid w:val="00AF6A18"/>
    <w:rsid w:val="00AF6A65"/>
    <w:rsid w:val="00B04189"/>
    <w:rsid w:val="00B073F9"/>
    <w:rsid w:val="00B1090B"/>
    <w:rsid w:val="00B11032"/>
    <w:rsid w:val="00B13076"/>
    <w:rsid w:val="00B13EA8"/>
    <w:rsid w:val="00B22E44"/>
    <w:rsid w:val="00B336B0"/>
    <w:rsid w:val="00B375C8"/>
    <w:rsid w:val="00B45C53"/>
    <w:rsid w:val="00B4618E"/>
    <w:rsid w:val="00B51097"/>
    <w:rsid w:val="00B74988"/>
    <w:rsid w:val="00B80219"/>
    <w:rsid w:val="00B83DCA"/>
    <w:rsid w:val="00B855CF"/>
    <w:rsid w:val="00BA3E19"/>
    <w:rsid w:val="00BA76DB"/>
    <w:rsid w:val="00BB1D28"/>
    <w:rsid w:val="00BB29BB"/>
    <w:rsid w:val="00BB75BA"/>
    <w:rsid w:val="00BC65B5"/>
    <w:rsid w:val="00BD21A7"/>
    <w:rsid w:val="00BD616C"/>
    <w:rsid w:val="00BF0AE2"/>
    <w:rsid w:val="00BF2A13"/>
    <w:rsid w:val="00BF7D96"/>
    <w:rsid w:val="00C04271"/>
    <w:rsid w:val="00C04D63"/>
    <w:rsid w:val="00C06B03"/>
    <w:rsid w:val="00C14D26"/>
    <w:rsid w:val="00C1673C"/>
    <w:rsid w:val="00C36D64"/>
    <w:rsid w:val="00C42AE0"/>
    <w:rsid w:val="00C44019"/>
    <w:rsid w:val="00C54C8D"/>
    <w:rsid w:val="00C605F8"/>
    <w:rsid w:val="00C66F95"/>
    <w:rsid w:val="00C718D2"/>
    <w:rsid w:val="00C74304"/>
    <w:rsid w:val="00C836FC"/>
    <w:rsid w:val="00C8741B"/>
    <w:rsid w:val="00CA734F"/>
    <w:rsid w:val="00CB30B4"/>
    <w:rsid w:val="00CC1FBF"/>
    <w:rsid w:val="00CC5011"/>
    <w:rsid w:val="00CC774D"/>
    <w:rsid w:val="00CD4BF3"/>
    <w:rsid w:val="00CF0AC1"/>
    <w:rsid w:val="00CF61AE"/>
    <w:rsid w:val="00D0331C"/>
    <w:rsid w:val="00D04C30"/>
    <w:rsid w:val="00D1133E"/>
    <w:rsid w:val="00D174FE"/>
    <w:rsid w:val="00D24812"/>
    <w:rsid w:val="00D42C40"/>
    <w:rsid w:val="00D508B0"/>
    <w:rsid w:val="00D82400"/>
    <w:rsid w:val="00DA060E"/>
    <w:rsid w:val="00DA1E17"/>
    <w:rsid w:val="00DA75B6"/>
    <w:rsid w:val="00DA7A1E"/>
    <w:rsid w:val="00DB041B"/>
    <w:rsid w:val="00DC265E"/>
    <w:rsid w:val="00DD0392"/>
    <w:rsid w:val="00DD4319"/>
    <w:rsid w:val="00DE21EC"/>
    <w:rsid w:val="00DE6AE2"/>
    <w:rsid w:val="00DF2A10"/>
    <w:rsid w:val="00E126C9"/>
    <w:rsid w:val="00E13056"/>
    <w:rsid w:val="00E16B76"/>
    <w:rsid w:val="00E235FA"/>
    <w:rsid w:val="00E3493B"/>
    <w:rsid w:val="00E471A6"/>
    <w:rsid w:val="00E54698"/>
    <w:rsid w:val="00E619A1"/>
    <w:rsid w:val="00E638C1"/>
    <w:rsid w:val="00E75EAE"/>
    <w:rsid w:val="00E7670D"/>
    <w:rsid w:val="00E77476"/>
    <w:rsid w:val="00E779FD"/>
    <w:rsid w:val="00E833C3"/>
    <w:rsid w:val="00E92AA8"/>
    <w:rsid w:val="00EB3F3E"/>
    <w:rsid w:val="00EB5FF1"/>
    <w:rsid w:val="00EC1910"/>
    <w:rsid w:val="00EC2192"/>
    <w:rsid w:val="00EC52B1"/>
    <w:rsid w:val="00EC7DDF"/>
    <w:rsid w:val="00ED3C7C"/>
    <w:rsid w:val="00EE5008"/>
    <w:rsid w:val="00EF5016"/>
    <w:rsid w:val="00F0625D"/>
    <w:rsid w:val="00F065C7"/>
    <w:rsid w:val="00F10179"/>
    <w:rsid w:val="00F15711"/>
    <w:rsid w:val="00F21AC7"/>
    <w:rsid w:val="00F23C53"/>
    <w:rsid w:val="00F240AD"/>
    <w:rsid w:val="00F25767"/>
    <w:rsid w:val="00F324DC"/>
    <w:rsid w:val="00F35292"/>
    <w:rsid w:val="00F5520B"/>
    <w:rsid w:val="00F911DA"/>
    <w:rsid w:val="00F92AE2"/>
    <w:rsid w:val="00F96F50"/>
    <w:rsid w:val="00FB5421"/>
    <w:rsid w:val="00FB61CA"/>
    <w:rsid w:val="00FB7251"/>
    <w:rsid w:val="00FC2D45"/>
    <w:rsid w:val="00FC2E33"/>
    <w:rsid w:val="00FC55ED"/>
    <w:rsid w:val="00FD1426"/>
    <w:rsid w:val="00FE787A"/>
    <w:rsid w:val="00FF3674"/>
    <w:rsid w:val="00FF3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DFB502"/>
  <w15:chartTrackingRefBased/>
  <w15:docId w15:val="{BCD054DF-3417-4E3F-938E-35991BDDE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70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55F77"/>
    <w:pPr>
      <w:tabs>
        <w:tab w:val="center" w:pos="4680"/>
        <w:tab w:val="right" w:pos="9360"/>
      </w:tabs>
    </w:pPr>
  </w:style>
  <w:style w:type="character" w:customStyle="1" w:styleId="HeaderChar">
    <w:name w:val="Header Char"/>
    <w:basedOn w:val="DefaultParagraphFont"/>
    <w:link w:val="Header"/>
    <w:uiPriority w:val="99"/>
    <w:rsid w:val="00355F77"/>
    <w:rPr>
      <w:sz w:val="24"/>
      <w:szCs w:val="24"/>
    </w:rPr>
  </w:style>
  <w:style w:type="paragraph" w:styleId="Footer">
    <w:name w:val="footer"/>
    <w:basedOn w:val="Normal"/>
    <w:link w:val="FooterChar"/>
    <w:unhideWhenUsed/>
    <w:rsid w:val="00355F77"/>
    <w:pPr>
      <w:tabs>
        <w:tab w:val="center" w:pos="4680"/>
        <w:tab w:val="right" w:pos="9360"/>
      </w:tabs>
    </w:pPr>
  </w:style>
  <w:style w:type="character" w:customStyle="1" w:styleId="FooterChar">
    <w:name w:val="Footer Char"/>
    <w:basedOn w:val="DefaultParagraphFont"/>
    <w:link w:val="Footer"/>
    <w:uiPriority w:val="99"/>
    <w:rsid w:val="00355F77"/>
    <w:rPr>
      <w:sz w:val="24"/>
      <w:szCs w:val="24"/>
    </w:rPr>
  </w:style>
  <w:style w:type="character" w:styleId="Hyperlink">
    <w:name w:val="Hyperlink"/>
    <w:basedOn w:val="DefaultParagraphFont"/>
    <w:uiPriority w:val="99"/>
    <w:unhideWhenUsed/>
    <w:rsid w:val="00C718D2"/>
    <w:rPr>
      <w:color w:val="0563C1" w:themeColor="hyperlink"/>
      <w:u w:val="single"/>
    </w:rPr>
  </w:style>
  <w:style w:type="character" w:styleId="UnresolvedMention">
    <w:name w:val="Unresolved Mention"/>
    <w:basedOn w:val="DefaultParagraphFont"/>
    <w:uiPriority w:val="99"/>
    <w:semiHidden/>
    <w:unhideWhenUsed/>
    <w:rsid w:val="00C718D2"/>
    <w:rPr>
      <w:color w:val="605E5C"/>
      <w:shd w:val="clear" w:color="auto" w:fill="E1DFDD"/>
    </w:rPr>
  </w:style>
  <w:style w:type="paragraph" w:styleId="ListParagraph">
    <w:name w:val="List Paragraph"/>
    <w:basedOn w:val="Normal"/>
    <w:qFormat/>
    <w:rsid w:val="00DE21EC"/>
    <w:pPr>
      <w:suppressAutoHyphens/>
      <w:spacing w:after="160" w:line="256" w:lineRule="auto"/>
      <w:ind w:left="720"/>
    </w:pPr>
    <w:rPr>
      <w:rFonts w:ascii="Calibri" w:eastAsia="SimSun" w:hAnsi="Calibri" w:cs="font208"/>
      <w:sz w:val="22"/>
      <w:szCs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9804108">
      <w:bodyDiv w:val="1"/>
      <w:marLeft w:val="0"/>
      <w:marRight w:val="0"/>
      <w:marTop w:val="0"/>
      <w:marBottom w:val="0"/>
      <w:divBdr>
        <w:top w:val="none" w:sz="0" w:space="0" w:color="auto"/>
        <w:left w:val="none" w:sz="0" w:space="0" w:color="auto"/>
        <w:bottom w:val="none" w:sz="0" w:space="0" w:color="auto"/>
        <w:right w:val="none" w:sz="0" w:space="0" w:color="auto"/>
      </w:divBdr>
    </w:div>
    <w:div w:id="1656102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NYSFOLA.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710alice@gmai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fola@nysfola.org" TargetMode="External"/><Relationship Id="rId4" Type="http://schemas.openxmlformats.org/officeDocument/2006/relationships/settings" Target="settings.xml"/><Relationship Id="rId9" Type="http://schemas.openxmlformats.org/officeDocument/2006/relationships/hyperlink" Target="mailto:nysfolanancy@verizon.ne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C9AE9-7232-4DF5-A2F7-5C7E41EEC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1331</Words>
  <Characters>7147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Reynolds</dc:creator>
  <cp:keywords/>
  <dc:description/>
  <cp:lastModifiedBy>Robert Reynolds</cp:lastModifiedBy>
  <cp:revision>2</cp:revision>
  <dcterms:created xsi:type="dcterms:W3CDTF">2022-07-31T15:02:00Z</dcterms:created>
  <dcterms:modified xsi:type="dcterms:W3CDTF">2022-07-31T15:02:00Z</dcterms:modified>
</cp:coreProperties>
</file>